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9" w:rsidRPr="002C407F" w:rsidRDefault="00D040D2" w:rsidP="00D0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7F">
        <w:rPr>
          <w:rFonts w:ascii="Times New Roman" w:hAnsi="Times New Roman" w:cs="Times New Roman"/>
          <w:b/>
          <w:sz w:val="28"/>
          <w:szCs w:val="28"/>
        </w:rPr>
        <w:t xml:space="preserve">Выпадающие доходы от технологического присоединения </w:t>
      </w:r>
      <w:proofErr w:type="spellStart"/>
      <w:r w:rsidRPr="002C407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2C407F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а также </w:t>
      </w:r>
      <w:proofErr w:type="spellStart"/>
      <w:r w:rsidRPr="002C407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2C407F">
        <w:rPr>
          <w:rFonts w:ascii="Times New Roman" w:hAnsi="Times New Roman" w:cs="Times New Roman"/>
          <w:b/>
          <w:sz w:val="28"/>
          <w:szCs w:val="28"/>
        </w:rPr>
        <w:t xml:space="preserve"> устройств максимальной мощностью до 150 кВт к электрическим сетям МУП г. Россоши «ГЭС» на 201</w:t>
      </w:r>
      <w:r w:rsidR="008B42F0">
        <w:rPr>
          <w:rFonts w:ascii="Times New Roman" w:hAnsi="Times New Roman" w:cs="Times New Roman"/>
          <w:b/>
          <w:sz w:val="28"/>
          <w:szCs w:val="28"/>
        </w:rPr>
        <w:t>8</w:t>
      </w:r>
      <w:r w:rsidRPr="002C40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40D2" w:rsidRPr="002C407F" w:rsidRDefault="00D040D2" w:rsidP="00D0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4212"/>
        <w:gridCol w:w="3640"/>
        <w:gridCol w:w="3640"/>
        <w:gridCol w:w="3959"/>
      </w:tblGrid>
      <w:tr w:rsidR="00D040D2" w:rsidRPr="002C407F" w:rsidTr="002C407F">
        <w:tc>
          <w:tcPr>
            <w:tcW w:w="4212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Территориальная сетевая организация</w:t>
            </w:r>
          </w:p>
        </w:tc>
        <w:tc>
          <w:tcPr>
            <w:tcW w:w="3640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выпадающих доходов, тыс. руб. (без НДС) </w:t>
            </w:r>
          </w:p>
        </w:tc>
        <w:tc>
          <w:tcPr>
            <w:tcW w:w="3640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Номер, дата приказа регулирующего органа</w:t>
            </w:r>
          </w:p>
        </w:tc>
        <w:tc>
          <w:tcPr>
            <w:tcW w:w="3959" w:type="dxa"/>
          </w:tcPr>
          <w:p w:rsidR="00D040D2" w:rsidRPr="002C407F" w:rsidRDefault="00D040D2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приказа регулирующего органа</w:t>
            </w:r>
          </w:p>
        </w:tc>
      </w:tr>
      <w:tr w:rsidR="00D040D2" w:rsidRPr="002C407F" w:rsidTr="002C407F">
        <w:tc>
          <w:tcPr>
            <w:tcW w:w="4212" w:type="dxa"/>
          </w:tcPr>
          <w:p w:rsidR="00D040D2" w:rsidRPr="002C407F" w:rsidRDefault="00D040D2" w:rsidP="008B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МУП г. Россош</w:t>
            </w:r>
            <w:r w:rsidR="008B42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 xml:space="preserve"> «ГЭС»</w:t>
            </w:r>
          </w:p>
        </w:tc>
        <w:tc>
          <w:tcPr>
            <w:tcW w:w="3640" w:type="dxa"/>
          </w:tcPr>
          <w:p w:rsidR="00D040D2" w:rsidRPr="002C407F" w:rsidRDefault="008B42F0" w:rsidP="008B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D040D2" w:rsidRPr="002C4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40" w:type="dxa"/>
          </w:tcPr>
          <w:p w:rsidR="00D040D2" w:rsidRPr="002C407F" w:rsidRDefault="00D040D2" w:rsidP="008B4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Приказ УРТ Воронежской обл. от 2</w:t>
            </w:r>
            <w:r w:rsidR="008B4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B4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B42F0"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  <w:tc>
          <w:tcPr>
            <w:tcW w:w="3959" w:type="dxa"/>
          </w:tcPr>
          <w:p w:rsidR="00D040D2" w:rsidRPr="002C407F" w:rsidRDefault="002C407F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 xml:space="preserve">Портал Воронежской области в сети «Интернет» </w:t>
            </w:r>
          </w:p>
          <w:p w:rsidR="002C407F" w:rsidRPr="002C407F" w:rsidRDefault="002C407F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F">
              <w:rPr>
                <w:rFonts w:ascii="Times New Roman" w:hAnsi="Times New Roman" w:cs="Times New Roman"/>
                <w:sz w:val="28"/>
                <w:szCs w:val="28"/>
              </w:rPr>
              <w:t>https://www.govvrn.ru</w:t>
            </w:r>
          </w:p>
          <w:p w:rsidR="002C407F" w:rsidRPr="002C407F" w:rsidRDefault="002C407F" w:rsidP="00D0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0D2" w:rsidRDefault="00D040D2" w:rsidP="00D0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07F" w:rsidRDefault="002C407F" w:rsidP="00D0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07F" w:rsidRPr="00065D17" w:rsidRDefault="002C407F" w:rsidP="00D0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07F" w:rsidRDefault="00065D17" w:rsidP="002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17">
        <w:rPr>
          <w:rFonts w:ascii="Times New Roman" w:hAnsi="Times New Roman" w:cs="Times New Roman"/>
          <w:sz w:val="28"/>
          <w:szCs w:val="28"/>
        </w:rPr>
        <w:t>Учтено в индивидуальном тарифе на услуги по передаче электрической энергии на 201</w:t>
      </w:r>
      <w:r w:rsidR="008B42F0">
        <w:rPr>
          <w:rFonts w:ascii="Times New Roman" w:hAnsi="Times New Roman" w:cs="Times New Roman"/>
          <w:sz w:val="28"/>
          <w:szCs w:val="28"/>
        </w:rPr>
        <w:t>8</w:t>
      </w:r>
      <w:r w:rsidRPr="00065D17">
        <w:rPr>
          <w:rFonts w:ascii="Times New Roman" w:hAnsi="Times New Roman" w:cs="Times New Roman"/>
          <w:sz w:val="28"/>
          <w:szCs w:val="28"/>
        </w:rPr>
        <w:t xml:space="preserve"> г. – </w:t>
      </w:r>
      <w:r w:rsidR="008B42F0">
        <w:rPr>
          <w:rFonts w:ascii="Times New Roman" w:hAnsi="Times New Roman" w:cs="Times New Roman"/>
          <w:sz w:val="28"/>
          <w:szCs w:val="28"/>
        </w:rPr>
        <w:t>235,06</w:t>
      </w:r>
      <w:bookmarkStart w:id="0" w:name="_GoBack"/>
      <w:bookmarkEnd w:id="0"/>
      <w:r w:rsidRPr="00065D1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65D17" w:rsidRDefault="00065D17" w:rsidP="002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17" w:rsidRPr="00065D17" w:rsidRDefault="00065D17" w:rsidP="00065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5D1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065D17">
        <w:rPr>
          <w:rFonts w:ascii="Times New Roman" w:hAnsi="Times New Roman" w:cs="Times New Roman"/>
          <w:sz w:val="28"/>
          <w:szCs w:val="28"/>
        </w:rPr>
        <w:t xml:space="preserve">: информация представляется в соответствии с п. </w:t>
      </w:r>
      <w:proofErr w:type="gramStart"/>
      <w:r w:rsidRPr="00065D17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065D17">
        <w:rPr>
          <w:rFonts w:ascii="Times New Roman" w:hAnsi="Times New Roman" w:cs="Times New Roman"/>
          <w:sz w:val="28"/>
          <w:szCs w:val="28"/>
        </w:rPr>
        <w:t xml:space="preserve"> а (1) Постановление Правительства от 21.01.2004 N 24</w:t>
      </w:r>
    </w:p>
    <w:p w:rsidR="00065D17" w:rsidRDefault="00065D17" w:rsidP="00065D17">
      <w:pPr>
        <w:autoSpaceDE w:val="0"/>
        <w:autoSpaceDN w:val="0"/>
        <w:adjustRightInd w:val="0"/>
        <w:spacing w:after="0" w:line="240" w:lineRule="auto"/>
        <w:rPr>
          <w:rFonts w:ascii="&amp;quot" w:hAnsi="&amp;quot" w:cs="&amp;quot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5D17">
        <w:rPr>
          <w:rFonts w:ascii="Times New Roman" w:hAnsi="Times New Roman" w:cs="Times New Roman"/>
          <w:sz w:val="28"/>
          <w:szCs w:val="28"/>
        </w:rPr>
        <w:t>Об утверждении стандартов раскрытия информации субъектами оптового и розничных рынков электрической энергии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5D17" w:rsidRPr="00065D17" w:rsidRDefault="00065D17" w:rsidP="002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D17" w:rsidRPr="00065D17" w:rsidSect="00D04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8F"/>
    <w:rsid w:val="00065D17"/>
    <w:rsid w:val="002C407F"/>
    <w:rsid w:val="00783F89"/>
    <w:rsid w:val="008B42F0"/>
    <w:rsid w:val="00D040D2"/>
    <w:rsid w:val="00F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7A2"/>
  <w15:chartTrackingRefBased/>
  <w15:docId w15:val="{D58D21B3-3F34-4F6D-B18D-12D9FDF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327B-55CC-4849-9162-2BEC635F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Химчик Аня</dc:creator>
  <cp:keywords/>
  <dc:description/>
  <cp:lastModifiedBy>Химчик Аня</cp:lastModifiedBy>
  <cp:revision>3</cp:revision>
  <dcterms:created xsi:type="dcterms:W3CDTF">2018-10-01T11:15:00Z</dcterms:created>
  <dcterms:modified xsi:type="dcterms:W3CDTF">2018-10-01T11:47:00Z</dcterms:modified>
</cp:coreProperties>
</file>